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558A" w:rsidRPr="008D1947" w:rsidRDefault="00CD558A" w:rsidP="008D1947">
      <w:pPr>
        <w:widowControl/>
        <w:ind w:firstLineChars="100" w:firstLine="210"/>
        <w:jc w:val="lef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9DAF1AB" wp14:editId="5F762EAC">
            <wp:simplePos x="0" y="0"/>
            <wp:positionH relativeFrom="page">
              <wp:posOffset>5181600</wp:posOffset>
            </wp:positionH>
            <wp:positionV relativeFrom="paragraph">
              <wp:posOffset>0</wp:posOffset>
            </wp:positionV>
            <wp:extent cx="1079500" cy="1344930"/>
            <wp:effectExtent l="0" t="0" r="6350" b="7620"/>
            <wp:wrapTopAndBottom/>
            <wp:docPr id="5" name="图片 5" descr="报警盒2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报警盒2副本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344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53E95892" wp14:editId="39F7BBF2">
            <wp:simplePos x="0" y="0"/>
            <wp:positionH relativeFrom="column">
              <wp:posOffset>2540</wp:posOffset>
            </wp:positionH>
            <wp:positionV relativeFrom="page">
              <wp:posOffset>721995</wp:posOffset>
            </wp:positionV>
            <wp:extent cx="2867025" cy="1019175"/>
            <wp:effectExtent l="0" t="0" r="9525" b="9525"/>
            <wp:wrapNone/>
            <wp:docPr id="4" name="图片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01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细黑" w:eastAsia="华文细黑" w:hAnsi="华文细黑" w:hint="eastAsia"/>
          <w:color w:val="FFFFFF"/>
          <w:sz w:val="36"/>
          <w:szCs w:val="36"/>
        </w:rPr>
        <w:t>DS-PEA20系列</w:t>
      </w:r>
    </w:p>
    <w:p w:rsidR="00CD558A" w:rsidRDefault="00CD558A" w:rsidP="00CD558A">
      <w:pPr>
        <w:ind w:firstLineChars="200" w:firstLine="360"/>
        <w:jc w:val="left"/>
        <w:outlineLvl w:val="0"/>
        <w:rPr>
          <w:rFonts w:ascii="华文细黑" w:eastAsia="华文细黑" w:hAnsi="华文细黑"/>
          <w:color w:val="FFFFFF"/>
          <w:sz w:val="18"/>
          <w:szCs w:val="18"/>
        </w:rPr>
      </w:pPr>
      <w:r>
        <w:rPr>
          <w:rFonts w:ascii="华文细黑" w:eastAsia="华文细黑" w:hAnsi="华文细黑" w:hint="eastAsia"/>
          <w:color w:val="FFFFFF"/>
          <w:sz w:val="18"/>
          <w:szCs w:val="18"/>
        </w:rPr>
        <w:t>可视化一键式紧急求助报警盒</w:t>
      </w:r>
    </w:p>
    <w:p w:rsidR="00CD558A" w:rsidRDefault="00CD558A" w:rsidP="00CD558A">
      <w:pPr>
        <w:rPr>
          <w:highlight w:val="lightGray"/>
        </w:rPr>
      </w:pPr>
    </w:p>
    <w:p w:rsidR="00CD558A" w:rsidRDefault="00CD558A" w:rsidP="00CD558A">
      <w:pPr>
        <w:spacing w:beforeLines="50" w:before="156" w:afterLines="50" w:after="156"/>
        <w:outlineLvl w:val="1"/>
        <w:rPr>
          <w:rFonts w:ascii="华文细黑" w:eastAsia="华文细黑" w:hAnsi="华文细黑"/>
          <w:b/>
          <w:bCs/>
          <w:sz w:val="24"/>
          <w:szCs w:val="24"/>
          <w:highlight w:val="lightGray"/>
        </w:rPr>
      </w:pPr>
      <w:r>
        <w:rPr>
          <w:rFonts w:ascii="华文细黑" w:eastAsia="华文细黑" w:hAnsi="华文细黑" w:hint="eastAsia"/>
          <w:b/>
          <w:bCs/>
          <w:sz w:val="24"/>
          <w:szCs w:val="24"/>
          <w:highlight w:val="lightGray"/>
        </w:rPr>
        <w:t xml:space="preserve">                 产品概述                                 </w:t>
      </w:r>
    </w:p>
    <w:p w:rsidR="00CD558A" w:rsidRDefault="00CD558A" w:rsidP="00CD558A">
      <w:pPr>
        <w:spacing w:line="360" w:lineRule="auto"/>
        <w:ind w:rightChars="-23" w:right="-48" w:firstLineChars="200" w:firstLine="360"/>
        <w:rPr>
          <w:rFonts w:ascii="华文细黑" w:eastAsia="华文细黑" w:hAnsi="华文细黑"/>
          <w:bCs/>
          <w:noProof/>
          <w:sz w:val="18"/>
          <w:szCs w:val="21"/>
        </w:rPr>
      </w:pPr>
      <w:r>
        <w:rPr>
          <w:rFonts w:ascii="华文细黑" w:eastAsia="华文细黑" w:hAnsi="华文细黑" w:hint="eastAsia"/>
          <w:color w:val="000000"/>
          <w:kern w:val="0"/>
          <w:sz w:val="18"/>
          <w:szCs w:val="18"/>
        </w:rPr>
        <w:t>DS-PEA20系列</w:t>
      </w:r>
      <w:r>
        <w:rPr>
          <w:rFonts w:ascii="华文细黑" w:eastAsia="华文细黑" w:hAnsi="华文细黑" w:hint="eastAsia"/>
          <w:bCs/>
          <w:noProof/>
          <w:sz w:val="18"/>
          <w:szCs w:val="18"/>
        </w:rPr>
        <w:t>报警</w:t>
      </w:r>
      <w:r>
        <w:rPr>
          <w:rFonts w:ascii="华文细黑" w:eastAsia="华文细黑" w:hAnsi="华文细黑" w:hint="eastAsia"/>
          <w:bCs/>
          <w:noProof/>
          <w:sz w:val="18"/>
          <w:szCs w:val="21"/>
        </w:rPr>
        <w:t>盒是新型的一键报警视频语音紧急求助设备,集成130W高清摄像头、支持双网口、支持中心呼叫前端报警盒实现远程信息发布、支持警灯定时开闭、支持双向语音对讲、广播等功能，实现第一时间报警求助，并联动案发现场周边监控点录像。在警力不变的情况下为社会提供更快捷、更有效的服务，并有效的震慑犯罪份子、安定民心，为社会的稳定起到积极的作用。</w:t>
      </w:r>
    </w:p>
    <w:p w:rsidR="00CD558A" w:rsidRDefault="00CD558A" w:rsidP="00CD558A">
      <w:pPr>
        <w:spacing w:line="360" w:lineRule="auto"/>
        <w:ind w:firstLineChars="200" w:firstLine="360"/>
        <w:rPr>
          <w:rFonts w:ascii="华文细黑" w:eastAsia="华文细黑" w:hAnsi="华文细黑"/>
          <w:bCs/>
          <w:noProof/>
          <w:sz w:val="18"/>
          <w:szCs w:val="18"/>
        </w:rPr>
      </w:pPr>
      <w:r>
        <w:rPr>
          <w:rFonts w:ascii="华文细黑" w:eastAsia="华文细黑" w:hAnsi="华文细黑" w:hint="eastAsia"/>
          <w:bCs/>
          <w:noProof/>
          <w:sz w:val="18"/>
          <w:szCs w:val="21"/>
        </w:rPr>
        <w:t>主要应用在教室、楼道、实验室、宿舍、办公室、医院病房等室内场景。</w:t>
      </w:r>
    </w:p>
    <w:p w:rsidR="00CD558A" w:rsidRDefault="00CD558A" w:rsidP="00CD558A">
      <w:pPr>
        <w:spacing w:beforeLines="50" w:before="156" w:afterLines="50" w:after="156"/>
        <w:outlineLvl w:val="1"/>
        <w:rPr>
          <w:rFonts w:ascii="华文细黑" w:eastAsia="华文细黑" w:hAnsi="华文细黑"/>
          <w:b/>
          <w:sz w:val="24"/>
          <w:szCs w:val="24"/>
          <w:highlight w:val="lightGray"/>
        </w:rPr>
      </w:pPr>
      <w:r>
        <w:rPr>
          <w:rFonts w:ascii="华文细黑" w:eastAsia="华文细黑" w:hAnsi="华文细黑" w:hint="eastAsia"/>
          <w:b/>
          <w:bCs/>
          <w:sz w:val="24"/>
          <w:szCs w:val="24"/>
          <w:highlight w:val="lightGray"/>
        </w:rPr>
        <w:t xml:space="preserve">                 功能特性                   </w:t>
      </w:r>
      <w:r>
        <w:rPr>
          <w:rFonts w:ascii="华文细黑" w:eastAsia="华文细黑" w:hAnsi="华文细黑" w:hint="eastAsia"/>
          <w:b/>
          <w:sz w:val="24"/>
          <w:szCs w:val="24"/>
          <w:highlight w:val="lightGray"/>
        </w:rPr>
        <w:t xml:space="preserve"> </w:t>
      </w:r>
    </w:p>
    <w:p w:rsidR="00CD558A" w:rsidRDefault="00CD558A" w:rsidP="00CD558A">
      <w:pPr>
        <w:pStyle w:val="a6"/>
        <w:widowControl/>
        <w:numPr>
          <w:ilvl w:val="0"/>
          <w:numId w:val="1"/>
        </w:numPr>
        <w:spacing w:beforeLines="50" w:before="156"/>
        <w:ind w:firstLineChars="0"/>
        <w:rPr>
          <w:rFonts w:ascii="华文细黑" w:eastAsia="华文细黑" w:hAnsi="华文细黑" w:cs="Times New Roman"/>
          <w:bCs/>
          <w:kern w:val="0"/>
          <w:sz w:val="18"/>
          <w:szCs w:val="18"/>
        </w:rPr>
      </w:pP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采用</w:t>
      </w:r>
      <w:r>
        <w:rPr>
          <w:rFonts w:ascii="华文细黑" w:eastAsia="华文细黑" w:hAnsi="华文细黑" w:cs="Times New Roman" w:hint="eastAsia"/>
          <w:color w:val="000000"/>
          <w:kern w:val="0"/>
          <w:sz w:val="18"/>
          <w:szCs w:val="18"/>
        </w:rPr>
        <w:t>嵌入式Linux操作系统, 高性能嵌入式SOC处理器，系统运行稳定可靠；</w:t>
      </w:r>
    </w:p>
    <w:p w:rsidR="00CD558A" w:rsidRDefault="00CD558A" w:rsidP="00CD558A">
      <w:pPr>
        <w:pStyle w:val="a6"/>
        <w:widowControl/>
        <w:numPr>
          <w:ilvl w:val="0"/>
          <w:numId w:val="1"/>
        </w:numPr>
        <w:spacing w:beforeLines="50" w:before="156"/>
        <w:ind w:firstLineChars="0"/>
        <w:rPr>
          <w:rFonts w:ascii="华文细黑" w:eastAsia="华文细黑" w:hAnsi="华文细黑" w:cs="Times New Roman"/>
          <w:bCs/>
          <w:kern w:val="0"/>
          <w:sz w:val="18"/>
          <w:szCs w:val="18"/>
        </w:rPr>
      </w:pP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支持网络自适应、</w:t>
      </w:r>
      <w:r>
        <w:rPr>
          <w:rFonts w:ascii="华文细黑" w:eastAsia="华文细黑" w:hAnsi="华文细黑" w:cs="Times New Roman" w:hint="eastAsia"/>
          <w:color w:val="000000"/>
          <w:kern w:val="0"/>
          <w:sz w:val="18"/>
          <w:szCs w:val="18"/>
        </w:rPr>
        <w:t>音视频自适应功能，在网络丢包情况下，实现音视频低延迟；</w:t>
      </w:r>
    </w:p>
    <w:p w:rsidR="00CD558A" w:rsidRDefault="00CD558A" w:rsidP="00CD558A">
      <w:pPr>
        <w:pStyle w:val="a6"/>
        <w:widowControl/>
        <w:numPr>
          <w:ilvl w:val="0"/>
          <w:numId w:val="1"/>
        </w:numPr>
        <w:spacing w:beforeLines="50" w:before="156"/>
        <w:ind w:firstLineChars="0"/>
        <w:rPr>
          <w:rFonts w:ascii="华文细黑" w:eastAsia="华文细黑" w:hAnsi="华文细黑" w:cs="Times New Roman"/>
          <w:bCs/>
          <w:kern w:val="0"/>
          <w:sz w:val="18"/>
          <w:szCs w:val="18"/>
        </w:rPr>
      </w:pPr>
      <w:r>
        <w:rPr>
          <w:rFonts w:ascii="华文细黑" w:eastAsia="华文细黑" w:hAnsi="华文细黑" w:cs="Times New Roman" w:hint="eastAsia"/>
          <w:color w:val="000000"/>
          <w:kern w:val="0"/>
          <w:sz w:val="18"/>
          <w:szCs w:val="18"/>
        </w:rPr>
        <w:t>支持H.264视频编码格式，支持G.711U音频压缩标准；</w:t>
      </w:r>
    </w:p>
    <w:p w:rsidR="00CD558A" w:rsidRDefault="00CD558A" w:rsidP="00CD558A">
      <w:pPr>
        <w:pStyle w:val="a6"/>
        <w:widowControl/>
        <w:numPr>
          <w:ilvl w:val="0"/>
          <w:numId w:val="1"/>
        </w:numPr>
        <w:spacing w:beforeLines="50" w:before="156"/>
        <w:ind w:firstLineChars="0"/>
        <w:rPr>
          <w:rFonts w:ascii="华文细黑" w:eastAsia="华文细黑" w:hAnsi="华文细黑" w:cs="Times New Roman"/>
          <w:bCs/>
          <w:kern w:val="0"/>
          <w:sz w:val="18"/>
          <w:szCs w:val="18"/>
        </w:rPr>
      </w:pP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支持多种网络通信协议：</w:t>
      </w:r>
      <w:r>
        <w:rPr>
          <w:rFonts w:ascii="华文细黑" w:eastAsia="华文细黑" w:hAnsi="华文细黑" w:cs="Times New Roman" w:hint="eastAsia"/>
          <w:color w:val="000000"/>
          <w:kern w:val="0"/>
          <w:sz w:val="18"/>
          <w:szCs w:val="18"/>
        </w:rPr>
        <w:t>TCP/IP、SNMP、RTSP、海康SIP</w:t>
      </w: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；</w:t>
      </w:r>
    </w:p>
    <w:p w:rsidR="00CD558A" w:rsidRDefault="00CD558A" w:rsidP="00CD558A">
      <w:pPr>
        <w:pStyle w:val="a6"/>
        <w:widowControl/>
        <w:numPr>
          <w:ilvl w:val="0"/>
          <w:numId w:val="1"/>
        </w:numPr>
        <w:spacing w:beforeLines="50" w:before="156"/>
        <w:ind w:firstLineChars="0"/>
        <w:rPr>
          <w:rFonts w:ascii="华文细黑" w:eastAsia="华文细黑" w:hAnsi="华文细黑" w:cs="Times New Roman"/>
          <w:bCs/>
          <w:kern w:val="0"/>
          <w:sz w:val="18"/>
          <w:szCs w:val="18"/>
        </w:rPr>
      </w:pP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支持视频采集功能，内置130W 自动红外超广角高清摄像头，实现全天候24小时实时监控；</w:t>
      </w:r>
    </w:p>
    <w:p w:rsidR="00CD558A" w:rsidRDefault="00CD558A" w:rsidP="00CD558A">
      <w:pPr>
        <w:pStyle w:val="a6"/>
        <w:widowControl/>
        <w:numPr>
          <w:ilvl w:val="0"/>
          <w:numId w:val="1"/>
        </w:numPr>
        <w:spacing w:beforeLines="50" w:before="156"/>
        <w:ind w:firstLineChars="0"/>
        <w:rPr>
          <w:rFonts w:ascii="华文细黑" w:eastAsia="华文细黑" w:hAnsi="华文细黑" w:cs="Times New Roman"/>
          <w:bCs/>
          <w:kern w:val="0"/>
          <w:sz w:val="18"/>
          <w:szCs w:val="18"/>
        </w:rPr>
      </w:pP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支持海康EHOME协议，满足公网传输；</w:t>
      </w:r>
    </w:p>
    <w:p w:rsidR="00CD558A" w:rsidRDefault="00CD558A" w:rsidP="00CD558A">
      <w:pPr>
        <w:pStyle w:val="a6"/>
        <w:widowControl/>
        <w:numPr>
          <w:ilvl w:val="0"/>
          <w:numId w:val="1"/>
        </w:numPr>
        <w:spacing w:beforeLines="50" w:before="156"/>
        <w:ind w:firstLineChars="0"/>
        <w:rPr>
          <w:rFonts w:ascii="华文细黑" w:eastAsia="华文细黑" w:hAnsi="华文细黑" w:cs="Times New Roman"/>
          <w:bCs/>
          <w:kern w:val="0"/>
          <w:sz w:val="18"/>
          <w:szCs w:val="18"/>
        </w:rPr>
      </w:pP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支持语音对讲功能，内置高灵敏度麦克风，可实现</w:t>
      </w:r>
      <w:r>
        <w:rPr>
          <w:rFonts w:ascii="华文细黑" w:eastAsia="华文细黑" w:hAnsi="华文细黑" w:cs="Times New Roman" w:hint="eastAsia"/>
          <w:color w:val="000000"/>
          <w:kern w:val="0"/>
          <w:sz w:val="18"/>
          <w:szCs w:val="18"/>
        </w:rPr>
        <w:t>5</w:t>
      </w: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米对讲；</w:t>
      </w:r>
    </w:p>
    <w:p w:rsidR="00CD558A" w:rsidRDefault="00CD558A" w:rsidP="00CD558A">
      <w:pPr>
        <w:pStyle w:val="a6"/>
        <w:widowControl/>
        <w:numPr>
          <w:ilvl w:val="0"/>
          <w:numId w:val="1"/>
        </w:numPr>
        <w:spacing w:beforeLines="50" w:before="156"/>
        <w:ind w:firstLineChars="0"/>
        <w:rPr>
          <w:rFonts w:ascii="华文细黑" w:eastAsia="华文细黑" w:hAnsi="华文细黑" w:cs="Times New Roman"/>
          <w:bCs/>
          <w:kern w:val="0"/>
          <w:sz w:val="18"/>
          <w:szCs w:val="18"/>
        </w:rPr>
      </w:pP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支持音频扩展，3.5mm标准音频接口可外接有源音箱和麦克风；</w:t>
      </w:r>
    </w:p>
    <w:p w:rsidR="00CD558A" w:rsidRDefault="00CD558A" w:rsidP="00CD558A">
      <w:pPr>
        <w:pStyle w:val="a6"/>
        <w:widowControl/>
        <w:numPr>
          <w:ilvl w:val="0"/>
          <w:numId w:val="1"/>
        </w:numPr>
        <w:spacing w:beforeLines="50" w:before="156"/>
        <w:ind w:firstLineChars="0"/>
        <w:rPr>
          <w:rFonts w:ascii="华文细黑" w:eastAsia="华文细黑" w:hAnsi="华文细黑" w:cs="Times New Roman"/>
          <w:bCs/>
          <w:kern w:val="0"/>
          <w:sz w:val="18"/>
          <w:szCs w:val="18"/>
        </w:rPr>
      </w:pPr>
      <w:proofErr w:type="gramStart"/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内置</w:t>
      </w:r>
      <w:r>
        <w:rPr>
          <w:rFonts w:ascii="华文细黑" w:eastAsia="华文细黑" w:hAnsi="华文细黑" w:cs="Times New Roman" w:hint="eastAsia"/>
          <w:color w:val="000000"/>
          <w:kern w:val="0"/>
          <w:sz w:val="18"/>
          <w:szCs w:val="18"/>
        </w:rPr>
        <w:t>全</w:t>
      </w:r>
      <w:proofErr w:type="gramEnd"/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频段优质扬声器和</w:t>
      </w:r>
      <w:r>
        <w:rPr>
          <w:rFonts w:ascii="华文细黑" w:eastAsia="华文细黑" w:hAnsi="华文细黑" w:cs="Times New Roman" w:hint="eastAsia"/>
          <w:sz w:val="18"/>
          <w:szCs w:val="18"/>
        </w:rPr>
        <w:t>拾音器</w:t>
      </w: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，</w:t>
      </w:r>
      <w:proofErr w:type="gramStart"/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采用防破音</w:t>
      </w:r>
      <w:proofErr w:type="gramEnd"/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技术，无论是对讲还是广播，声音响亮清晰；</w:t>
      </w:r>
    </w:p>
    <w:p w:rsidR="00CD558A" w:rsidRDefault="00CD558A" w:rsidP="00CD558A">
      <w:pPr>
        <w:pStyle w:val="a6"/>
        <w:widowControl/>
        <w:numPr>
          <w:ilvl w:val="0"/>
          <w:numId w:val="1"/>
        </w:numPr>
        <w:spacing w:beforeLines="50" w:before="156"/>
        <w:ind w:firstLineChars="0"/>
        <w:rPr>
          <w:rFonts w:ascii="华文细黑" w:eastAsia="华文细黑" w:hAnsi="华文细黑" w:cs="Times New Roman"/>
          <w:bCs/>
          <w:kern w:val="0"/>
          <w:sz w:val="18"/>
          <w:szCs w:val="18"/>
        </w:rPr>
      </w:pP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支持3G/4G无线网络传输，满足不同的网络环境（GLT特有功能）；</w:t>
      </w:r>
    </w:p>
    <w:p w:rsidR="00CD558A" w:rsidRDefault="00CD558A" w:rsidP="00CD558A">
      <w:pPr>
        <w:pStyle w:val="a6"/>
        <w:widowControl/>
        <w:numPr>
          <w:ilvl w:val="0"/>
          <w:numId w:val="1"/>
        </w:numPr>
        <w:spacing w:beforeLines="50" w:before="156"/>
        <w:ind w:firstLineChars="0"/>
        <w:rPr>
          <w:rFonts w:ascii="华文细黑" w:eastAsia="华文细黑" w:hAnsi="华文细黑" w:cs="Times New Roman"/>
          <w:bCs/>
          <w:kern w:val="0"/>
          <w:sz w:val="18"/>
          <w:szCs w:val="18"/>
        </w:rPr>
      </w:pPr>
      <w:r>
        <w:rPr>
          <w:rFonts w:ascii="华文细黑" w:eastAsia="华文细黑" w:hAnsi="华文细黑" w:cs="Times New Roman" w:hint="eastAsia"/>
          <w:bCs/>
          <w:kern w:val="0"/>
          <w:sz w:val="18"/>
          <w:szCs w:val="18"/>
        </w:rPr>
        <w:t>支持双网口，连接两个不同的网络，实现警情的双报、视频预览。</w:t>
      </w:r>
    </w:p>
    <w:p w:rsidR="00CD558A" w:rsidRDefault="00CD558A" w:rsidP="00CD558A">
      <w:pPr>
        <w:spacing w:beforeLines="50" w:before="156" w:afterLines="50" w:after="156"/>
        <w:outlineLvl w:val="1"/>
        <w:rPr>
          <w:rFonts w:ascii="华文细黑" w:eastAsia="华文细黑" w:hAnsi="华文细黑"/>
          <w:b/>
          <w:bCs/>
          <w:sz w:val="24"/>
          <w:szCs w:val="24"/>
          <w:highlight w:val="lightGray"/>
        </w:rPr>
      </w:pPr>
      <w:r>
        <w:rPr>
          <w:rFonts w:ascii="华文细黑" w:eastAsia="华文细黑" w:hAnsi="华文细黑" w:hint="eastAsia"/>
          <w:b/>
          <w:bCs/>
          <w:sz w:val="24"/>
          <w:szCs w:val="24"/>
          <w:highlight w:val="lightGray"/>
        </w:rPr>
        <w:t xml:space="preserve">                订货型号                 </w:t>
      </w:r>
    </w:p>
    <w:p w:rsidR="00CD558A" w:rsidRDefault="00CD558A" w:rsidP="00CD558A">
      <w:pPr>
        <w:pStyle w:val="a6"/>
        <w:numPr>
          <w:ilvl w:val="0"/>
          <w:numId w:val="1"/>
        </w:numPr>
        <w:spacing w:beforeLines="50" w:before="156" w:line="240" w:lineRule="exact"/>
        <w:ind w:firstLineChars="0"/>
        <w:rPr>
          <w:rFonts w:ascii="华文细黑" w:eastAsia="华文细黑" w:hAnsi="华文细黑"/>
          <w:color w:val="000000"/>
          <w:kern w:val="0"/>
          <w:sz w:val="18"/>
          <w:szCs w:val="18"/>
        </w:rPr>
      </w:pPr>
      <w:r>
        <w:rPr>
          <w:rFonts w:ascii="华文细黑" w:eastAsia="华文细黑" w:hAnsi="华文细黑" w:hint="eastAsia"/>
          <w:color w:val="000000"/>
          <w:kern w:val="0"/>
          <w:sz w:val="18"/>
          <w:szCs w:val="18"/>
        </w:rPr>
        <w:t>DS-PEA20-F</w:t>
      </w:r>
    </w:p>
    <w:p w:rsidR="00CD558A" w:rsidRDefault="00CD558A" w:rsidP="00CD558A">
      <w:pPr>
        <w:pStyle w:val="a6"/>
        <w:numPr>
          <w:ilvl w:val="0"/>
          <w:numId w:val="1"/>
        </w:numPr>
        <w:spacing w:beforeLines="50" w:before="156" w:line="240" w:lineRule="exact"/>
        <w:ind w:firstLineChars="0"/>
        <w:rPr>
          <w:rFonts w:ascii="华文细黑" w:eastAsia="华文细黑" w:hAnsi="华文细黑"/>
          <w:color w:val="000000"/>
          <w:kern w:val="0"/>
          <w:sz w:val="18"/>
          <w:szCs w:val="18"/>
        </w:rPr>
      </w:pPr>
      <w:r>
        <w:rPr>
          <w:rFonts w:ascii="华文细黑" w:eastAsia="华文细黑" w:hAnsi="华文细黑" w:hint="eastAsia"/>
          <w:color w:val="000000"/>
          <w:kern w:val="0"/>
          <w:sz w:val="18"/>
          <w:szCs w:val="18"/>
        </w:rPr>
        <w:t>DS-PEA20-F/GLT（3G/4G 全兼容）</w:t>
      </w:r>
    </w:p>
    <w:p w:rsidR="00CD558A" w:rsidRDefault="00CD558A" w:rsidP="00CD558A">
      <w:pPr>
        <w:spacing w:beforeLines="50" w:before="156" w:afterLines="50" w:after="156"/>
        <w:outlineLvl w:val="1"/>
        <w:rPr>
          <w:rFonts w:ascii="华文细黑" w:eastAsia="华文细黑" w:hAnsi="华文细黑"/>
          <w:b/>
          <w:bCs/>
          <w:sz w:val="24"/>
          <w:szCs w:val="24"/>
          <w:highlight w:val="lightGray"/>
        </w:rPr>
      </w:pPr>
      <w:r>
        <w:rPr>
          <w:rFonts w:ascii="华文细黑" w:eastAsia="华文细黑" w:hAnsi="华文细黑" w:hint="eastAsia"/>
          <w:b/>
          <w:bCs/>
          <w:sz w:val="24"/>
          <w:szCs w:val="24"/>
          <w:highlight w:val="lightGray"/>
        </w:rPr>
        <w:t xml:space="preserve">                 典型应用                 </w:t>
      </w:r>
    </w:p>
    <w:p w:rsidR="00CD558A" w:rsidRDefault="00CD558A" w:rsidP="00CD558A">
      <w:pPr>
        <w:rPr>
          <w:rFonts w:ascii="华文细黑" w:eastAsia="华文细黑" w:hAnsi="华文细黑"/>
          <w:highlight w:val="lightGray"/>
        </w:rPr>
      </w:pPr>
      <w:r>
        <w:object w:dxaOrig="4644" w:dyaOrig="63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2.5pt;height:316.5pt" o:ole="">
            <v:imagedata r:id="rId10" o:title=""/>
          </v:shape>
          <o:OLEObject Type="Embed" ProgID="Visio.Drawing.15" ShapeID="_x0000_i1025" DrawAspect="Content" ObjectID="_1595328020" r:id="rId11"/>
        </w:object>
      </w:r>
    </w:p>
    <w:p w:rsidR="00CD558A" w:rsidRDefault="00CD558A" w:rsidP="00CD558A">
      <w:pPr>
        <w:widowControl/>
        <w:jc w:val="left"/>
        <w:rPr>
          <w:rFonts w:ascii="华文细黑" w:eastAsia="华文细黑" w:hAnsi="华文细黑"/>
          <w:kern w:val="0"/>
          <w:highlight w:val="lightGray"/>
        </w:rPr>
        <w:sectPr w:rsidR="00CD558A">
          <w:pgSz w:w="11906" w:h="16838"/>
          <w:pgMar w:top="1440" w:right="566" w:bottom="1440" w:left="1800" w:header="851" w:footer="992" w:gutter="0"/>
          <w:cols w:num="2" w:space="282"/>
          <w:docGrid w:type="lines" w:linePitch="312"/>
        </w:sect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023"/>
        <w:gridCol w:w="6499"/>
      </w:tblGrid>
      <w:tr w:rsidR="00CD558A" w:rsidTr="00CD558A">
        <w:trPr>
          <w:trHeight w:val="312"/>
        </w:trPr>
        <w:tc>
          <w:tcPr>
            <w:tcW w:w="118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center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  型号</w:t>
            </w: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br/>
              <w:t>参数</w:t>
            </w:r>
          </w:p>
        </w:tc>
        <w:tc>
          <w:tcPr>
            <w:tcW w:w="381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DS-PEA20系列</w:t>
            </w:r>
          </w:p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可视化一键式紧急求助报警盒</w:t>
            </w:r>
          </w:p>
        </w:tc>
      </w:tr>
      <w:tr w:rsidR="00CD558A" w:rsidTr="00CD558A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20000"/>
            <w:vAlign w:val="center"/>
            <w:hideMark/>
          </w:tcPr>
          <w:p w:rsidR="00CD558A" w:rsidRDefault="00CD558A">
            <w:pPr>
              <w:widowControl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系统参数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20000"/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22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处理器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高性能嵌入式SOC处理器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操作系统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嵌入式Linux操作系统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20000"/>
            <w:vAlign w:val="center"/>
            <w:hideMark/>
          </w:tcPr>
          <w:p w:rsidR="00CD558A" w:rsidRDefault="00CD558A">
            <w:pPr>
              <w:widowControl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内置摄像头参数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20000"/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22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摄像头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130W红外高清彩色摄像头，红外补光不小于10米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镜头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水平视场角:115°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日夜转换模式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ICR红外滤片式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视频压缩标准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H.264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分辨率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1280*720@25fps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20000"/>
            <w:vAlign w:val="center"/>
            <w:hideMark/>
          </w:tcPr>
          <w:p w:rsidR="00CD558A" w:rsidRDefault="00CD558A">
            <w:pPr>
              <w:widowControl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音频参数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20000"/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22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音频输入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内置高灵敏度麦克风，拾音距离不小于5米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音频输出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内置3W扬声器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音频压缩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G.711U/64Kbps；G.726/16Kbps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音质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支持智能噪声抑制和回声消除处理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20000"/>
            <w:vAlign w:val="center"/>
            <w:hideMark/>
          </w:tcPr>
          <w:p w:rsidR="00CD558A" w:rsidRDefault="00CD558A">
            <w:pPr>
              <w:widowControl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网络参数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20000"/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22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以太网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10M/100M自适应网口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网络协议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TCP/IP、SNMP、RTSP、海康SIP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公网传输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支持EHOME接入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网络加密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支持用户登录锁定机制，及密码复杂度提示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20000"/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20"/>
                <w:szCs w:val="20"/>
              </w:rPr>
              <w:t>报警接口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20000"/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22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单按键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一键紧急求助呼叫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报警输入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防拆检测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20000"/>
            <w:vAlign w:val="center"/>
            <w:hideMark/>
          </w:tcPr>
          <w:p w:rsidR="00CD558A" w:rsidRDefault="00CD558A">
            <w:pPr>
              <w:widowControl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设备接口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20000"/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22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网口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2个RJ45 10M/100M自适应以太网口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SD卡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标准Micro SD卡插槽，支持 Micro SD/SDHC/SDXC卡（支持128G）</w:t>
            </w:r>
          </w:p>
        </w:tc>
      </w:tr>
      <w:tr w:rsidR="00CD558A" w:rsidTr="00CD558A">
        <w:trPr>
          <w:trHeight w:val="45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无线参数（仅/GLT支持）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3G/4G全网通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扩展接口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1路半双工485接口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IO输入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 xml:space="preserve">2个 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IO输出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2个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20000"/>
            <w:vAlign w:val="center"/>
            <w:hideMark/>
          </w:tcPr>
          <w:p w:rsidR="00CD558A" w:rsidRDefault="00CD558A">
            <w:pPr>
              <w:widowControl/>
              <w:rPr>
                <w:rFonts w:ascii="华文细黑" w:eastAsia="华文细黑" w:hAnsi="华文细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18"/>
                <w:szCs w:val="18"/>
              </w:rPr>
              <w:t>其它参数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20000"/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color w:val="000000"/>
                <w:kern w:val="0"/>
                <w:sz w:val="22"/>
              </w:rPr>
            </w:pPr>
            <w:r>
              <w:rPr>
                <w:rFonts w:ascii="华文细黑" w:eastAsia="华文细黑" w:hAnsi="华文细黑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电源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AC220V</w:t>
            </w:r>
          </w:p>
        </w:tc>
      </w:tr>
      <w:tr w:rsidR="00CD558A" w:rsidTr="00CD558A">
        <w:trPr>
          <w:trHeight w:val="45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功耗（不含扬声器）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≤20W（非GLT系列），≤24W（/GLT系列）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工作温度及湿度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-40℃-70℃，10％-90％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防护等级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IP54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安装模式</w:t>
            </w:r>
          </w:p>
        </w:tc>
        <w:tc>
          <w:tcPr>
            <w:tcW w:w="3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壁挂或螺钉固定于86盒</w:t>
            </w:r>
          </w:p>
        </w:tc>
      </w:tr>
      <w:tr w:rsidR="00CD558A" w:rsidTr="00CD558A">
        <w:trPr>
          <w:trHeight w:val="270"/>
        </w:trPr>
        <w:tc>
          <w:tcPr>
            <w:tcW w:w="11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尺寸大小（mm）</w:t>
            </w:r>
          </w:p>
        </w:tc>
        <w:tc>
          <w:tcPr>
            <w:tcW w:w="38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CD558A" w:rsidRDefault="00CD558A">
            <w:pPr>
              <w:widowControl/>
              <w:jc w:val="left"/>
              <w:rPr>
                <w:rFonts w:ascii="华文细黑" w:eastAsia="华文细黑" w:hAnsi="华文细黑" w:cs="宋体"/>
                <w:kern w:val="0"/>
                <w:sz w:val="18"/>
                <w:szCs w:val="18"/>
              </w:rPr>
            </w:pPr>
            <w:r>
              <w:rPr>
                <w:rFonts w:ascii="华文细黑" w:eastAsia="华文细黑" w:hAnsi="华文细黑" w:cs="宋体" w:hint="eastAsia"/>
                <w:kern w:val="0"/>
                <w:sz w:val="18"/>
                <w:szCs w:val="18"/>
              </w:rPr>
              <w:t>218(H)*128（W）*58（D）</w:t>
            </w:r>
          </w:p>
        </w:tc>
      </w:tr>
    </w:tbl>
    <w:p w:rsidR="009E4AD7" w:rsidRPr="0098683E" w:rsidRDefault="009E4AD7" w:rsidP="008D1947">
      <w:pPr>
        <w:tabs>
          <w:tab w:val="left" w:pos="690"/>
        </w:tabs>
      </w:pPr>
      <w:bookmarkStart w:id="0" w:name="_GoBack"/>
      <w:bookmarkEnd w:id="0"/>
    </w:p>
    <w:sectPr w:rsidR="009E4AD7" w:rsidRPr="009868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0D3E" w:rsidRDefault="008F0D3E" w:rsidP="0098683E">
      <w:r>
        <w:separator/>
      </w:r>
    </w:p>
  </w:endnote>
  <w:endnote w:type="continuationSeparator" w:id="0">
    <w:p w:rsidR="008F0D3E" w:rsidRDefault="008F0D3E" w:rsidP="009868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0D3E" w:rsidRDefault="008F0D3E" w:rsidP="0098683E">
      <w:r>
        <w:separator/>
      </w:r>
    </w:p>
  </w:footnote>
  <w:footnote w:type="continuationSeparator" w:id="0">
    <w:p w:rsidR="008F0D3E" w:rsidRDefault="008F0D3E" w:rsidP="009868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266C3D"/>
    <w:multiLevelType w:val="hybridMultilevel"/>
    <w:tmpl w:val="509E23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2A79"/>
    <w:rsid w:val="007F2855"/>
    <w:rsid w:val="008D1947"/>
    <w:rsid w:val="008F0D3E"/>
    <w:rsid w:val="0098683E"/>
    <w:rsid w:val="009E4AD7"/>
    <w:rsid w:val="00C42A79"/>
    <w:rsid w:val="00CD5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683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868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8683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868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8683E"/>
    <w:rPr>
      <w:sz w:val="18"/>
      <w:szCs w:val="18"/>
    </w:rPr>
  </w:style>
  <w:style w:type="paragraph" w:styleId="a5">
    <w:name w:val="No Spacing"/>
    <w:uiPriority w:val="1"/>
    <w:qFormat/>
    <w:rsid w:val="00CD558A"/>
    <w:pPr>
      <w:widowControl w:val="0"/>
      <w:jc w:val="both"/>
    </w:pPr>
  </w:style>
  <w:style w:type="character" w:customStyle="1" w:styleId="Char1">
    <w:name w:val="列出段落 Char"/>
    <w:basedOn w:val="a0"/>
    <w:link w:val="a6"/>
    <w:uiPriority w:val="34"/>
    <w:locked/>
    <w:rsid w:val="00CD558A"/>
  </w:style>
  <w:style w:type="paragraph" w:styleId="a6">
    <w:name w:val="List Paragraph"/>
    <w:basedOn w:val="a"/>
    <w:link w:val="Char1"/>
    <w:uiPriority w:val="34"/>
    <w:qFormat/>
    <w:rsid w:val="00CD558A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8D1947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8D194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683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868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8683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868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8683E"/>
    <w:rPr>
      <w:sz w:val="18"/>
      <w:szCs w:val="18"/>
    </w:rPr>
  </w:style>
  <w:style w:type="paragraph" w:styleId="a5">
    <w:name w:val="No Spacing"/>
    <w:uiPriority w:val="1"/>
    <w:qFormat/>
    <w:rsid w:val="00CD558A"/>
    <w:pPr>
      <w:widowControl w:val="0"/>
      <w:jc w:val="both"/>
    </w:pPr>
  </w:style>
  <w:style w:type="character" w:customStyle="1" w:styleId="Char1">
    <w:name w:val="列出段落 Char"/>
    <w:basedOn w:val="a0"/>
    <w:link w:val="a6"/>
    <w:uiPriority w:val="34"/>
    <w:locked/>
    <w:rsid w:val="00CD558A"/>
  </w:style>
  <w:style w:type="paragraph" w:styleId="a6">
    <w:name w:val="List Paragraph"/>
    <w:basedOn w:val="a"/>
    <w:link w:val="Char1"/>
    <w:uiPriority w:val="34"/>
    <w:qFormat/>
    <w:rsid w:val="00CD558A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8D1947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8D194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258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__1.vsdx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232</Words>
  <Characters>1328</Characters>
  <Application>Microsoft Office Word</Application>
  <DocSecurity>0</DocSecurity>
  <Lines>11</Lines>
  <Paragraphs>3</Paragraphs>
  <ScaleCrop>false</ScaleCrop>
  <Company/>
  <LinksUpToDate>false</LinksUpToDate>
  <CharactersWithSpaces>1557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杨云昊</dc:creator>
  <cp:keywords/>
  <dc:description/>
  <cp:lastModifiedBy>万勤</cp:lastModifiedBy>
  <cp:revision>4</cp:revision>
  <dcterms:created xsi:type="dcterms:W3CDTF">2018-07-25T09:58:00Z</dcterms:created>
  <dcterms:modified xsi:type="dcterms:W3CDTF">2018-08-09T05:54:00Z</dcterms:modified>
</cp:coreProperties>
</file>